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9776"/>
      </w:tblGrid>
      <w:tr w:rsidR="003F4DC1" w:rsidRPr="00DE67CF" w14:paraId="1BF869E7" w14:textId="77777777">
        <w:tc>
          <w:tcPr>
            <w:tcW w:w="10008" w:type="dxa"/>
            <w:shd w:val="solid" w:color="000080" w:fill="FFFFFF"/>
          </w:tcPr>
          <w:p w14:paraId="7BDE588F" w14:textId="77777777" w:rsidR="006030EE" w:rsidRPr="00DE67CF" w:rsidRDefault="007F298F" w:rsidP="003F4DC1">
            <w:pPr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Dalton – Countertop Cooking</w:t>
            </w:r>
          </w:p>
        </w:tc>
      </w:tr>
      <w:tr w:rsidR="003F4DC1" w:rsidRPr="00DE67CF" w14:paraId="7287649D" w14:textId="77777777">
        <w:tc>
          <w:tcPr>
            <w:tcW w:w="10008" w:type="dxa"/>
            <w:shd w:val="clear" w:color="auto" w:fill="auto"/>
          </w:tcPr>
          <w:p w14:paraId="24037173" w14:textId="77777777" w:rsidR="003F4DC1" w:rsidRPr="00DB5BE4" w:rsidRDefault="00DB5BE4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B5BE4">
              <w:rPr>
                <w:rFonts w:ascii="Verdana" w:hAnsi="Verdana"/>
                <w:b/>
                <w:sz w:val="28"/>
              </w:rPr>
              <w:t>LESSON PLAN</w:t>
            </w:r>
          </w:p>
          <w:p w14:paraId="33241AE6" w14:textId="77777777" w:rsidR="003F4DC1" w:rsidRDefault="00DB5BE4" w:rsidP="00E80400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Topic</w:t>
            </w:r>
            <w:r w:rsidR="003F4DC1" w:rsidRPr="00DE67CF">
              <w:rPr>
                <w:rFonts w:ascii="Verdana" w:hAnsi="Verdana"/>
                <w:sz w:val="28"/>
              </w:rPr>
              <w:t xml:space="preserve">: </w:t>
            </w:r>
            <w:r w:rsidR="00E80400">
              <w:rPr>
                <w:rFonts w:ascii="Verdana" w:hAnsi="Verdana"/>
                <w:sz w:val="28"/>
              </w:rPr>
              <w:t xml:space="preserve"> Cooking</w:t>
            </w:r>
          </w:p>
          <w:p w14:paraId="0B28C665" w14:textId="77777777" w:rsidR="00E80400" w:rsidRPr="00E80400" w:rsidRDefault="00E80400" w:rsidP="00E80400">
            <w:pPr>
              <w:jc w:val="center"/>
              <w:rPr>
                <w:rFonts w:ascii="Verdana" w:hAnsi="Verdana"/>
                <w:bCs/>
                <w:sz w:val="28"/>
              </w:rPr>
            </w:pPr>
            <w:r>
              <w:rPr>
                <w:rFonts w:ascii="Verdana" w:hAnsi="Verdana"/>
                <w:bCs/>
                <w:sz w:val="28"/>
              </w:rPr>
              <w:t xml:space="preserve">Title:  Using a </w:t>
            </w:r>
            <w:proofErr w:type="gramStart"/>
            <w:r>
              <w:rPr>
                <w:rFonts w:ascii="Verdana" w:hAnsi="Verdana"/>
                <w:bCs/>
                <w:sz w:val="28"/>
              </w:rPr>
              <w:t>High Speed</w:t>
            </w:r>
            <w:proofErr w:type="gramEnd"/>
            <w:r>
              <w:rPr>
                <w:rFonts w:ascii="Verdana" w:hAnsi="Verdana"/>
                <w:bCs/>
                <w:sz w:val="28"/>
              </w:rPr>
              <w:t xml:space="preserve"> Blender (</w:t>
            </w:r>
            <w:proofErr w:type="spellStart"/>
            <w:r>
              <w:rPr>
                <w:rFonts w:ascii="Verdana" w:hAnsi="Verdana"/>
                <w:bCs/>
                <w:sz w:val="28"/>
              </w:rPr>
              <w:t>NutriBullet</w:t>
            </w:r>
            <w:proofErr w:type="spellEnd"/>
            <w:r>
              <w:rPr>
                <w:rFonts w:ascii="Verdana" w:hAnsi="Verdana"/>
                <w:bCs/>
                <w:sz w:val="28"/>
              </w:rPr>
              <w:t>)</w:t>
            </w:r>
          </w:p>
          <w:p w14:paraId="364FC631" w14:textId="77777777" w:rsidR="003F4DC1" w:rsidRPr="0032334E" w:rsidRDefault="003F4DC1" w:rsidP="003F4DC1">
            <w:pPr>
              <w:pBdr>
                <w:bottom w:val="single" w:sz="12" w:space="1" w:color="auto"/>
              </w:pBdr>
              <w:rPr>
                <w:rFonts w:ascii="Verdana" w:hAnsi="Verdana"/>
                <w:b/>
                <w:sz w:val="28"/>
              </w:rPr>
            </w:pPr>
          </w:p>
          <w:p w14:paraId="2D7313CD" w14:textId="77777777" w:rsidR="003F4DC1" w:rsidRPr="00DE67CF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t>LESSON GOAL/EXPECTED OUTCOME</w:t>
            </w:r>
          </w:p>
          <w:p w14:paraId="32CB7CAF" w14:textId="77777777" w:rsidR="003F4DC1" w:rsidRDefault="003F4DC1" w:rsidP="003F4DC1">
            <w:pPr>
              <w:rPr>
                <w:rFonts w:ascii="Verdana" w:hAnsi="Verdana"/>
                <w:sz w:val="28"/>
              </w:rPr>
            </w:pPr>
            <w:r w:rsidRPr="00DE67CF">
              <w:rPr>
                <w:rFonts w:ascii="Verdana" w:hAnsi="Verdana"/>
                <w:sz w:val="28"/>
              </w:rPr>
              <w:t>Individual will:</w:t>
            </w:r>
            <w:r w:rsidRPr="00DE67CF">
              <w:rPr>
                <w:rFonts w:ascii="Verdana" w:hAnsi="Verdana"/>
                <w:sz w:val="28"/>
              </w:rPr>
              <w:tab/>
            </w:r>
          </w:p>
          <w:p w14:paraId="437B1DEA" w14:textId="77777777" w:rsidR="00E80400" w:rsidRDefault="00E80400" w:rsidP="00E80400">
            <w:pPr>
              <w:numPr>
                <w:ilvl w:val="0"/>
                <w:numId w:val="13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Safely use a </w:t>
            </w:r>
            <w:proofErr w:type="spellStart"/>
            <w:r>
              <w:rPr>
                <w:rFonts w:ascii="Verdana" w:hAnsi="Verdana"/>
                <w:sz w:val="28"/>
              </w:rPr>
              <w:t>NutriBullet</w:t>
            </w:r>
            <w:proofErr w:type="spellEnd"/>
            <w:r>
              <w:rPr>
                <w:rFonts w:ascii="Verdana" w:hAnsi="Verdana"/>
                <w:sz w:val="28"/>
              </w:rPr>
              <w:t xml:space="preserve"> blender to prepare a variety of foods</w:t>
            </w:r>
          </w:p>
          <w:p w14:paraId="653779C4" w14:textId="77777777" w:rsidR="00E80400" w:rsidRPr="00DE67CF" w:rsidRDefault="00E80400" w:rsidP="00E80400">
            <w:pPr>
              <w:numPr>
                <w:ilvl w:val="0"/>
                <w:numId w:val="13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Efficiently and safely clean appliance after use</w:t>
            </w:r>
          </w:p>
          <w:p w14:paraId="1C47334A" w14:textId="77777777" w:rsidR="003F4DC1" w:rsidRPr="00DE67CF" w:rsidRDefault="003F4DC1" w:rsidP="00DB5BE4">
            <w:pPr>
              <w:rPr>
                <w:rFonts w:ascii="Verdana" w:hAnsi="Verdana"/>
                <w:sz w:val="28"/>
              </w:rPr>
            </w:pPr>
          </w:p>
        </w:tc>
      </w:tr>
      <w:tr w:rsidR="003F4DC1" w:rsidRPr="00DE67CF" w14:paraId="43240359" w14:textId="77777777">
        <w:tc>
          <w:tcPr>
            <w:tcW w:w="10008" w:type="dxa"/>
            <w:shd w:val="clear" w:color="auto" w:fill="auto"/>
          </w:tcPr>
          <w:p w14:paraId="4F2BC6DB" w14:textId="77777777" w:rsidR="003F4DC1" w:rsidRPr="009B7687" w:rsidRDefault="003F4DC1" w:rsidP="003F4DC1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9B7687">
              <w:rPr>
                <w:rFonts w:ascii="Verdana" w:hAnsi="Verdana" w:cs="Arial"/>
                <w:b/>
                <w:sz w:val="28"/>
              </w:rPr>
              <w:t>TEACHING METHOD/TECHNIQUES</w:t>
            </w:r>
          </w:p>
          <w:p w14:paraId="5D78A815" w14:textId="77777777" w:rsidR="00510D8F" w:rsidRPr="004D571C" w:rsidRDefault="00E80400" w:rsidP="00510D8F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With the blender unplugged, allow the student to examine </w:t>
            </w:r>
            <w:proofErr w:type="gramStart"/>
            <w:r w:rsidRPr="004D571C">
              <w:rPr>
                <w:rFonts w:ascii="Arial" w:hAnsi="Arial" w:cs="Arial"/>
                <w:sz w:val="28"/>
              </w:rPr>
              <w:t>all of</w:t>
            </w:r>
            <w:proofErr w:type="gramEnd"/>
            <w:r w:rsidRPr="004D571C">
              <w:rPr>
                <w:rFonts w:ascii="Arial" w:hAnsi="Arial" w:cs="Arial"/>
                <w:sz w:val="28"/>
              </w:rPr>
              <w:t xml:space="preserve"> its components.  </w:t>
            </w:r>
          </w:p>
          <w:p w14:paraId="78D51660" w14:textId="77777777" w:rsidR="00E80400" w:rsidRPr="004D571C" w:rsidRDefault="00E80400" w:rsidP="00E80400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Point out areas of the blender</w:t>
            </w:r>
            <w:r w:rsidR="00024CA3" w:rsidRPr="004D571C">
              <w:rPr>
                <w:rFonts w:ascii="Arial" w:hAnsi="Arial" w:cs="Arial"/>
                <w:sz w:val="28"/>
              </w:rPr>
              <w:t xml:space="preserve">, name them, using care when handling blade component, and discuss the </w:t>
            </w:r>
            <w:r w:rsidR="00111CBB" w:rsidRPr="004D571C">
              <w:rPr>
                <w:rFonts w:ascii="Arial" w:hAnsi="Arial" w:cs="Arial"/>
                <w:sz w:val="28"/>
              </w:rPr>
              <w:t>purpose</w:t>
            </w:r>
            <w:r w:rsidR="00024CA3" w:rsidRPr="004D571C">
              <w:rPr>
                <w:rFonts w:ascii="Arial" w:hAnsi="Arial" w:cs="Arial"/>
                <w:sz w:val="28"/>
              </w:rPr>
              <w:t xml:space="preserve"> of each.</w:t>
            </w:r>
          </w:p>
          <w:p w14:paraId="21C85E88" w14:textId="77777777" w:rsidR="00510D8F" w:rsidRPr="004D571C" w:rsidRDefault="00510D8F" w:rsidP="00E80400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Discuss functions of the blender and food items that can be prepared using this appliance.</w:t>
            </w:r>
          </w:p>
          <w:p w14:paraId="1EDF5269" w14:textId="77777777" w:rsidR="00024CA3" w:rsidRPr="004D571C" w:rsidRDefault="00024CA3" w:rsidP="00E80400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Discuss safety precautions for proper placement of device when in use (level surface, unobstructed space beneath and around power base for air flow, power cord behind unit -- out of way)</w:t>
            </w:r>
          </w:p>
          <w:p w14:paraId="78695929" w14:textId="77777777" w:rsidR="00024CA3" w:rsidRPr="004D571C" w:rsidRDefault="00024CA3" w:rsidP="00E80400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Discuss limitations of device, including not using hot ingredients or liquid (wait until food items have cooled to room temp) and not continuously operating too long (generally less than 1 min.)</w:t>
            </w:r>
          </w:p>
          <w:p w14:paraId="7C8E83FC" w14:textId="77777777" w:rsidR="00510D8F" w:rsidRPr="004D571C" w:rsidRDefault="00510D8F" w:rsidP="00510D8F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Demonstrate how to </w:t>
            </w:r>
            <w:r w:rsidR="00111CBB" w:rsidRPr="004D571C">
              <w:rPr>
                <w:rFonts w:ascii="Arial" w:hAnsi="Arial" w:cs="Arial"/>
                <w:sz w:val="28"/>
              </w:rPr>
              <w:t xml:space="preserve">carefully </w:t>
            </w:r>
            <w:r w:rsidRPr="004D571C">
              <w:rPr>
                <w:rFonts w:ascii="Arial" w:hAnsi="Arial" w:cs="Arial"/>
                <w:sz w:val="28"/>
              </w:rPr>
              <w:t>attach blade, tighten and seal, and place assembly into unit.  Have student replicate this process until comfortable doing it independently.</w:t>
            </w:r>
          </w:p>
          <w:p w14:paraId="026A51C3" w14:textId="77777777" w:rsidR="00D85AA2" w:rsidRPr="004D571C" w:rsidRDefault="00D85AA2" w:rsidP="00510D8F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Point out level indicator </w:t>
            </w:r>
            <w:r w:rsidR="00111CBB" w:rsidRPr="004D571C">
              <w:rPr>
                <w:rFonts w:ascii="Arial" w:hAnsi="Arial" w:cs="Arial"/>
                <w:sz w:val="28"/>
              </w:rPr>
              <w:t xml:space="preserve">on the container </w:t>
            </w:r>
            <w:r w:rsidRPr="004D571C">
              <w:rPr>
                <w:rFonts w:ascii="Arial" w:hAnsi="Arial" w:cs="Arial"/>
                <w:sz w:val="28"/>
              </w:rPr>
              <w:t xml:space="preserve">for maximum fill.  Determine how to best mark this </w:t>
            </w:r>
            <w:r w:rsidR="00111CBB" w:rsidRPr="004D571C">
              <w:rPr>
                <w:rFonts w:ascii="Arial" w:hAnsi="Arial" w:cs="Arial"/>
                <w:sz w:val="28"/>
              </w:rPr>
              <w:t>for the individual. (See Teaching notes below.)</w:t>
            </w:r>
          </w:p>
          <w:p w14:paraId="43CF5904" w14:textId="77777777" w:rsidR="00510D8F" w:rsidRPr="004D571C" w:rsidRDefault="00510D8F" w:rsidP="00510D8F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Have student choose desired food from several examples previously presented that he/she would like to prepare.</w:t>
            </w:r>
          </w:p>
          <w:p w14:paraId="0496CA9F" w14:textId="77777777" w:rsidR="00510D8F" w:rsidRPr="004D571C" w:rsidRDefault="00510D8F" w:rsidP="00510D8F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Place a tray or cookie sheet near the device to gather up necessary food items and blender parts </w:t>
            </w:r>
            <w:r w:rsidR="00111CBB" w:rsidRPr="004D571C">
              <w:rPr>
                <w:rFonts w:ascii="Arial" w:hAnsi="Arial" w:cs="Arial"/>
                <w:sz w:val="28"/>
              </w:rPr>
              <w:t>to</w:t>
            </w:r>
            <w:r w:rsidRPr="004D571C">
              <w:rPr>
                <w:rFonts w:ascii="Arial" w:hAnsi="Arial" w:cs="Arial"/>
                <w:sz w:val="28"/>
              </w:rPr>
              <w:t xml:space="preserve"> keep organized.</w:t>
            </w:r>
            <w:r w:rsidR="00D617BC" w:rsidRPr="004D571C">
              <w:rPr>
                <w:rFonts w:ascii="Arial" w:hAnsi="Arial" w:cs="Arial"/>
                <w:sz w:val="28"/>
              </w:rPr>
              <w:t xml:space="preserve"> </w:t>
            </w:r>
          </w:p>
          <w:p w14:paraId="27E7E9EA" w14:textId="77777777" w:rsidR="00024CA3" w:rsidRPr="004D571C" w:rsidRDefault="00D85AA2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If food items need to be prepared (cut, parts/stems removed, etc.) have student do this over cutting board and separate unusable parts from those to be blended.  </w:t>
            </w:r>
          </w:p>
          <w:p w14:paraId="070579AC" w14:textId="77777777" w:rsidR="006B3249" w:rsidRPr="004D571C" w:rsidRDefault="006B3249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Place food items into blender cup, add liquid and ice as desired to proper </w:t>
            </w:r>
            <w:r w:rsidR="009D000A" w:rsidRPr="004D571C">
              <w:rPr>
                <w:rFonts w:ascii="Arial" w:hAnsi="Arial" w:cs="Arial"/>
                <w:sz w:val="28"/>
              </w:rPr>
              <w:t xml:space="preserve">maximum </w:t>
            </w:r>
            <w:r w:rsidRPr="004D571C">
              <w:rPr>
                <w:rFonts w:ascii="Arial" w:hAnsi="Arial" w:cs="Arial"/>
                <w:sz w:val="28"/>
              </w:rPr>
              <w:t>level.</w:t>
            </w:r>
          </w:p>
          <w:p w14:paraId="78196FC8" w14:textId="77777777" w:rsidR="001276C5" w:rsidRPr="004D571C" w:rsidRDefault="006B3249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Twist on the extractor blade to the vessel and tighten </w:t>
            </w:r>
            <w:r w:rsidR="009D000A" w:rsidRPr="004D571C">
              <w:rPr>
                <w:rFonts w:ascii="Arial" w:hAnsi="Arial" w:cs="Arial"/>
                <w:sz w:val="28"/>
              </w:rPr>
              <w:t xml:space="preserve">clockwise </w:t>
            </w:r>
            <w:r w:rsidRPr="004D571C">
              <w:rPr>
                <w:rFonts w:ascii="Arial" w:hAnsi="Arial" w:cs="Arial"/>
                <w:sz w:val="28"/>
              </w:rPr>
              <w:t>by hand to make sure it is sealed.</w:t>
            </w:r>
          </w:p>
          <w:p w14:paraId="02E2439F" w14:textId="77777777" w:rsidR="001276C5" w:rsidRPr="004D571C" w:rsidRDefault="001276C5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lastRenderedPageBreak/>
              <w:t xml:space="preserve">Place the sealed vessel upside-down into the blender base.  Push the assembly down, pressing activator tabs onto the activator buttons.  Gently rotate the vessel </w:t>
            </w:r>
            <w:r w:rsidR="00D617BC" w:rsidRPr="004D571C">
              <w:rPr>
                <w:rFonts w:ascii="Arial" w:hAnsi="Arial" w:cs="Arial"/>
                <w:sz w:val="28"/>
              </w:rPr>
              <w:t xml:space="preserve">clockwise </w:t>
            </w:r>
            <w:r w:rsidRPr="004D571C">
              <w:rPr>
                <w:rFonts w:ascii="Arial" w:hAnsi="Arial" w:cs="Arial"/>
                <w:sz w:val="28"/>
              </w:rPr>
              <w:t>to lock the unit into place.</w:t>
            </w:r>
          </w:p>
          <w:p w14:paraId="3D48D6E5" w14:textId="77777777" w:rsidR="00D85AA2" w:rsidRPr="004D571C" w:rsidRDefault="00D617BC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Have student count to 50 or set timer for 50 seconds.  </w:t>
            </w:r>
            <w:r w:rsidR="001276C5" w:rsidRPr="004D571C">
              <w:rPr>
                <w:rFonts w:ascii="Arial" w:hAnsi="Arial" w:cs="Arial"/>
                <w:sz w:val="28"/>
              </w:rPr>
              <w:t xml:space="preserve">Blend for no longer than one minute.  </w:t>
            </w:r>
            <w:r w:rsidR="006B3249" w:rsidRPr="004D571C">
              <w:rPr>
                <w:rFonts w:ascii="Arial" w:hAnsi="Arial" w:cs="Arial"/>
                <w:sz w:val="28"/>
              </w:rPr>
              <w:t xml:space="preserve"> </w:t>
            </w:r>
            <w:r w:rsidRPr="004D571C">
              <w:rPr>
                <w:rFonts w:ascii="Arial" w:hAnsi="Arial" w:cs="Arial"/>
                <w:sz w:val="28"/>
              </w:rPr>
              <w:t>If more blending is needed, wait one minute, then repeat the process in one</w:t>
            </w:r>
            <w:r w:rsidR="004D571C" w:rsidRPr="004D571C">
              <w:rPr>
                <w:rFonts w:ascii="Arial" w:hAnsi="Arial" w:cs="Arial"/>
                <w:sz w:val="28"/>
              </w:rPr>
              <w:t>-</w:t>
            </w:r>
            <w:r w:rsidRPr="004D571C">
              <w:rPr>
                <w:rFonts w:ascii="Arial" w:hAnsi="Arial" w:cs="Arial"/>
                <w:sz w:val="28"/>
              </w:rPr>
              <w:t>minute intervals, up to 3 times as needed.</w:t>
            </w:r>
          </w:p>
          <w:p w14:paraId="2E68E882" w14:textId="77777777" w:rsidR="00D617BC" w:rsidRPr="004D571C" w:rsidRDefault="00D617BC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Remove assembled cup component by rotating it </w:t>
            </w:r>
            <w:proofErr w:type="gramStart"/>
            <w:r w:rsidRPr="004D571C">
              <w:rPr>
                <w:rFonts w:ascii="Arial" w:hAnsi="Arial" w:cs="Arial"/>
                <w:sz w:val="28"/>
              </w:rPr>
              <w:t>counter-clockwise</w:t>
            </w:r>
            <w:proofErr w:type="gramEnd"/>
            <w:r w:rsidR="009D000A" w:rsidRPr="004D571C">
              <w:rPr>
                <w:rFonts w:ascii="Arial" w:hAnsi="Arial" w:cs="Arial"/>
                <w:sz w:val="28"/>
              </w:rPr>
              <w:t xml:space="preserve"> and lifting out</w:t>
            </w:r>
            <w:r w:rsidRPr="004D571C">
              <w:rPr>
                <w:rFonts w:ascii="Arial" w:hAnsi="Arial" w:cs="Arial"/>
                <w:sz w:val="28"/>
              </w:rPr>
              <w:t>.</w:t>
            </w:r>
          </w:p>
          <w:p w14:paraId="09ACA17D" w14:textId="77777777" w:rsidR="00D617BC" w:rsidRPr="004D571C" w:rsidRDefault="00D617BC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Remove the blade by twisting it off </w:t>
            </w:r>
            <w:proofErr w:type="gramStart"/>
            <w:r w:rsidRPr="004D571C">
              <w:rPr>
                <w:rFonts w:ascii="Arial" w:hAnsi="Arial" w:cs="Arial"/>
                <w:sz w:val="28"/>
              </w:rPr>
              <w:t>counter-clockwise</w:t>
            </w:r>
            <w:proofErr w:type="gramEnd"/>
            <w:r w:rsidRPr="004D571C">
              <w:rPr>
                <w:rFonts w:ascii="Arial" w:hAnsi="Arial" w:cs="Arial"/>
                <w:sz w:val="28"/>
              </w:rPr>
              <w:t xml:space="preserve"> and placing it on the tray</w:t>
            </w:r>
            <w:r w:rsidR="004D571C" w:rsidRPr="004D571C">
              <w:rPr>
                <w:rFonts w:ascii="Arial" w:hAnsi="Arial" w:cs="Arial"/>
                <w:sz w:val="28"/>
              </w:rPr>
              <w:t xml:space="preserve"> in </w:t>
            </w:r>
            <w:r w:rsidRPr="004D571C">
              <w:rPr>
                <w:rFonts w:ascii="Arial" w:hAnsi="Arial" w:cs="Arial"/>
                <w:sz w:val="28"/>
              </w:rPr>
              <w:t xml:space="preserve">suggested designated spot.  </w:t>
            </w:r>
          </w:p>
          <w:p w14:paraId="3EBBFF38" w14:textId="77777777" w:rsidR="00D617BC" w:rsidRPr="004D571C" w:rsidRDefault="00D617BC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Blended beverage or sauce is now ready to enjoy.</w:t>
            </w:r>
            <w:r w:rsidR="009D000A" w:rsidRPr="004D571C">
              <w:rPr>
                <w:rFonts w:ascii="Arial" w:hAnsi="Arial" w:cs="Arial"/>
                <w:sz w:val="28"/>
              </w:rPr>
              <w:t xml:space="preserve"> Drink from blender cup or pour into another cup or glass.</w:t>
            </w:r>
          </w:p>
          <w:p w14:paraId="4D3AD3C5" w14:textId="77777777" w:rsidR="00D617BC" w:rsidRPr="004D571C" w:rsidRDefault="00D617BC" w:rsidP="00EE62C0">
            <w:pPr>
              <w:numPr>
                <w:ilvl w:val="0"/>
                <w:numId w:val="14"/>
              </w:numPr>
              <w:ind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Clean the blender by running under warm water.  Carefully hold the blade assembly by the plastic rim while cleaning and set in drainer to dry – place it facing down in a specified </w:t>
            </w:r>
            <w:r w:rsidR="00111CBB" w:rsidRPr="004D571C">
              <w:rPr>
                <w:rFonts w:ascii="Arial" w:hAnsi="Arial" w:cs="Arial"/>
                <w:sz w:val="28"/>
              </w:rPr>
              <w:t xml:space="preserve">location.  </w:t>
            </w:r>
          </w:p>
          <w:p w14:paraId="64DB10E5" w14:textId="77777777" w:rsidR="00DB5BE4" w:rsidRPr="004D571C" w:rsidRDefault="00EE62C0" w:rsidP="003F4DC1">
            <w:pPr>
              <w:numPr>
                <w:ilvl w:val="0"/>
                <w:numId w:val="14"/>
              </w:numPr>
              <w:ind w:left="810" w:hanging="720"/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W</w:t>
            </w:r>
            <w:r w:rsidR="009D000A" w:rsidRPr="004D571C">
              <w:rPr>
                <w:rFonts w:ascii="Arial" w:hAnsi="Arial" w:cs="Arial"/>
                <w:sz w:val="28"/>
              </w:rPr>
              <w:t>ipe off countertop area to check for any spills or drips.</w:t>
            </w:r>
          </w:p>
        </w:tc>
      </w:tr>
      <w:tr w:rsidR="003F4DC1" w:rsidRPr="00DE67CF" w14:paraId="6471D04E" w14:textId="77777777">
        <w:tc>
          <w:tcPr>
            <w:tcW w:w="10008" w:type="dxa"/>
            <w:shd w:val="clear" w:color="auto" w:fill="auto"/>
          </w:tcPr>
          <w:p w14:paraId="57A14539" w14:textId="77777777" w:rsidR="003F4DC1" w:rsidRPr="00DE67CF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lastRenderedPageBreak/>
              <w:t>*TEACHING NOTES</w:t>
            </w:r>
          </w:p>
          <w:p w14:paraId="60E97804" w14:textId="77777777" w:rsidR="009B7687" w:rsidRPr="009B7687" w:rsidRDefault="009B7687" w:rsidP="00111C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AE2943" w14:textId="77777777" w:rsidR="00EE62C0" w:rsidRPr="004D571C" w:rsidRDefault="00414721" w:rsidP="00111CBB">
            <w:p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For indicating the maximum fill marking on cups, gear it to learner’s needs</w:t>
            </w:r>
            <w:r w:rsidR="00EE62C0" w:rsidRPr="004D571C">
              <w:rPr>
                <w:rFonts w:ascii="Arial" w:hAnsi="Arial" w:cs="Arial"/>
                <w:sz w:val="28"/>
              </w:rPr>
              <w:t>.  Some examples</w:t>
            </w:r>
            <w:r w:rsidRPr="004D571C">
              <w:rPr>
                <w:rFonts w:ascii="Arial" w:hAnsi="Arial" w:cs="Arial"/>
                <w:sz w:val="28"/>
              </w:rPr>
              <w:t xml:space="preserve">:  </w:t>
            </w:r>
          </w:p>
          <w:p w14:paraId="6F71DA2F" w14:textId="77777777" w:rsidR="00EE62C0" w:rsidRPr="004D571C" w:rsidRDefault="00EE62C0" w:rsidP="00EE62C0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place finger inside cup - </w:t>
            </w:r>
            <w:r w:rsidR="00111CBB" w:rsidRPr="004D571C">
              <w:rPr>
                <w:rFonts w:ascii="Arial" w:hAnsi="Arial" w:cs="Arial"/>
                <w:sz w:val="28"/>
              </w:rPr>
              <w:t xml:space="preserve">use finger length </w:t>
            </w:r>
            <w:r w:rsidRPr="004D571C">
              <w:rPr>
                <w:rFonts w:ascii="Arial" w:hAnsi="Arial" w:cs="Arial"/>
                <w:sz w:val="28"/>
              </w:rPr>
              <w:t xml:space="preserve">(i.e., </w:t>
            </w:r>
            <w:r w:rsidR="00111CBB" w:rsidRPr="004D571C">
              <w:rPr>
                <w:rFonts w:ascii="Arial" w:hAnsi="Arial" w:cs="Arial"/>
                <w:sz w:val="28"/>
              </w:rPr>
              <w:t>tip of finger to 2</w:t>
            </w:r>
            <w:r w:rsidR="00111CBB" w:rsidRPr="004D571C">
              <w:rPr>
                <w:rFonts w:ascii="Arial" w:hAnsi="Arial" w:cs="Arial"/>
                <w:sz w:val="28"/>
                <w:vertAlign w:val="superscript"/>
              </w:rPr>
              <w:t>nd</w:t>
            </w:r>
            <w:r w:rsidR="00111CBB" w:rsidRPr="004D571C">
              <w:rPr>
                <w:rFonts w:ascii="Arial" w:hAnsi="Arial" w:cs="Arial"/>
                <w:sz w:val="28"/>
              </w:rPr>
              <w:t xml:space="preserve"> knuckle</w:t>
            </w:r>
            <w:r w:rsidRPr="004D571C">
              <w:rPr>
                <w:rFonts w:ascii="Arial" w:hAnsi="Arial" w:cs="Arial"/>
                <w:sz w:val="28"/>
              </w:rPr>
              <w:t>)</w:t>
            </w:r>
          </w:p>
          <w:p w14:paraId="7DCC3E2C" w14:textId="77777777" w:rsidR="00EE62C0" w:rsidRPr="004D571C" w:rsidRDefault="00111CBB" w:rsidP="00EE62C0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tactile marking on outside of cup to locate, pinch and estimate depth on inside</w:t>
            </w:r>
          </w:p>
          <w:p w14:paraId="1F7A1CFD" w14:textId="77777777" w:rsidR="00EE62C0" w:rsidRPr="004D571C" w:rsidRDefault="00EE62C0" w:rsidP="00EE62C0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use </w:t>
            </w:r>
            <w:r w:rsidR="00111CBB" w:rsidRPr="004D571C">
              <w:rPr>
                <w:rFonts w:ascii="Arial" w:hAnsi="Arial" w:cs="Arial"/>
                <w:sz w:val="28"/>
              </w:rPr>
              <w:t xml:space="preserve">pre-marked stick or utensil, </w:t>
            </w:r>
          </w:p>
          <w:p w14:paraId="2AB6EB41" w14:textId="77777777" w:rsidR="00111CBB" w:rsidRPr="004D571C" w:rsidRDefault="00111CBB" w:rsidP="00EE62C0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for low vision use bottom of </w:t>
            </w:r>
            <w:r w:rsidR="004D571C" w:rsidRPr="004D571C">
              <w:rPr>
                <w:rFonts w:ascii="Arial" w:hAnsi="Arial" w:cs="Arial"/>
                <w:sz w:val="28"/>
              </w:rPr>
              <w:t xml:space="preserve">cup </w:t>
            </w:r>
            <w:r w:rsidRPr="004D571C">
              <w:rPr>
                <w:rFonts w:ascii="Arial" w:hAnsi="Arial" w:cs="Arial"/>
                <w:sz w:val="28"/>
              </w:rPr>
              <w:t>handle as level marker</w:t>
            </w:r>
          </w:p>
          <w:p w14:paraId="466BF22E" w14:textId="77777777" w:rsidR="00414721" w:rsidRPr="004D571C" w:rsidRDefault="00414721" w:rsidP="00414721">
            <w:p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Discuss ahead of time best way to time </w:t>
            </w:r>
            <w:r w:rsidR="004D571C" w:rsidRPr="004D571C">
              <w:rPr>
                <w:rFonts w:ascii="Arial" w:hAnsi="Arial" w:cs="Arial"/>
                <w:sz w:val="28"/>
              </w:rPr>
              <w:t>“</w:t>
            </w:r>
            <w:r w:rsidRPr="004D571C">
              <w:rPr>
                <w:rFonts w:ascii="Arial" w:hAnsi="Arial" w:cs="Arial"/>
                <w:sz w:val="28"/>
              </w:rPr>
              <w:t>no more than 60 seconds.</w:t>
            </w:r>
            <w:r w:rsidR="004D571C" w:rsidRPr="004D571C">
              <w:rPr>
                <w:rFonts w:ascii="Arial" w:hAnsi="Arial" w:cs="Arial"/>
                <w:sz w:val="28"/>
              </w:rPr>
              <w:t>”</w:t>
            </w:r>
            <w:r w:rsidRPr="004D571C">
              <w:rPr>
                <w:rFonts w:ascii="Arial" w:hAnsi="Arial" w:cs="Arial"/>
                <w:sz w:val="28"/>
              </w:rPr>
              <w:t xml:space="preserve">  </w:t>
            </w:r>
            <w:r w:rsidR="004D571C" w:rsidRPr="004D571C">
              <w:rPr>
                <w:rFonts w:ascii="Arial" w:hAnsi="Arial" w:cs="Arial"/>
                <w:sz w:val="28"/>
              </w:rPr>
              <w:t xml:space="preserve">Ex. </w:t>
            </w:r>
            <w:r w:rsidRPr="004D571C">
              <w:rPr>
                <w:rFonts w:ascii="Arial" w:hAnsi="Arial" w:cs="Arial"/>
                <w:sz w:val="28"/>
              </w:rPr>
              <w:t>Timer, counting, sing a song, etc. (It can be tricky to start up the blender and then take time to set and start timer quickly.)</w:t>
            </w:r>
          </w:p>
          <w:p w14:paraId="3636B92F" w14:textId="77777777" w:rsidR="004D571C" w:rsidRPr="004D571C" w:rsidRDefault="004D571C" w:rsidP="00414721">
            <w:p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Plan before blending where the blade unit will go when removed.</w:t>
            </w:r>
          </w:p>
          <w:p w14:paraId="6C6B1E2F" w14:textId="77777777" w:rsidR="00DB5BE4" w:rsidRPr="00676039" w:rsidRDefault="00DB5BE4" w:rsidP="004147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4DC1" w:rsidRPr="00DE67CF" w14:paraId="7C5D1AD8" w14:textId="77777777">
        <w:tc>
          <w:tcPr>
            <w:tcW w:w="10008" w:type="dxa"/>
            <w:shd w:val="clear" w:color="auto" w:fill="auto"/>
          </w:tcPr>
          <w:p w14:paraId="7D513B71" w14:textId="77777777" w:rsidR="003F4DC1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t>SUPPLIES NEEDED</w:t>
            </w:r>
          </w:p>
          <w:p w14:paraId="3062489A" w14:textId="77777777" w:rsidR="009B7687" w:rsidRPr="009B7687" w:rsidRDefault="009B7687" w:rsidP="003F4DC1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587FACF" w14:textId="77777777" w:rsidR="00DB5BE4" w:rsidRPr="004D571C" w:rsidRDefault="009D000A" w:rsidP="009B7687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Blender and all </w:t>
            </w:r>
            <w:r w:rsidR="00414721" w:rsidRPr="004D571C">
              <w:rPr>
                <w:rFonts w:ascii="Arial" w:hAnsi="Arial" w:cs="Arial"/>
                <w:sz w:val="28"/>
              </w:rPr>
              <w:t xml:space="preserve">blender </w:t>
            </w:r>
            <w:r w:rsidRPr="004D571C">
              <w:rPr>
                <w:rFonts w:ascii="Arial" w:hAnsi="Arial" w:cs="Arial"/>
                <w:sz w:val="28"/>
              </w:rPr>
              <w:t xml:space="preserve">components for </w:t>
            </w:r>
            <w:proofErr w:type="gramStart"/>
            <w:r w:rsidRPr="004D571C">
              <w:rPr>
                <w:rFonts w:ascii="Arial" w:hAnsi="Arial" w:cs="Arial"/>
                <w:sz w:val="28"/>
              </w:rPr>
              <w:t>particular cooking</w:t>
            </w:r>
            <w:proofErr w:type="gramEnd"/>
            <w:r w:rsidRPr="004D571C">
              <w:rPr>
                <w:rFonts w:ascii="Arial" w:hAnsi="Arial" w:cs="Arial"/>
                <w:sz w:val="28"/>
              </w:rPr>
              <w:t xml:space="preserve"> task</w:t>
            </w:r>
          </w:p>
          <w:p w14:paraId="0CADC041" w14:textId="77777777" w:rsidR="009D000A" w:rsidRPr="004D571C" w:rsidRDefault="009D000A" w:rsidP="009B7687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Tray</w:t>
            </w:r>
          </w:p>
          <w:p w14:paraId="00B5240E" w14:textId="77777777" w:rsidR="00414721" w:rsidRPr="004D571C" w:rsidRDefault="00414721" w:rsidP="009B7687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Variety of fresh or frozen fruits, vegetables, nuts, milk, and ice as desired.</w:t>
            </w:r>
          </w:p>
          <w:p w14:paraId="4034E788" w14:textId="77777777" w:rsidR="00414721" w:rsidRPr="004D571C" w:rsidRDefault="00414721" w:rsidP="009B7687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Cutting board and knife if needed</w:t>
            </w:r>
          </w:p>
          <w:p w14:paraId="48A319F5" w14:textId="77777777" w:rsidR="00414721" w:rsidRPr="004D571C" w:rsidRDefault="00414721" w:rsidP="009B7687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 xml:space="preserve">Small bowl or paper bag to place discarded items (peels, stems, </w:t>
            </w:r>
            <w:proofErr w:type="spellStart"/>
            <w:r w:rsidRPr="004D571C">
              <w:rPr>
                <w:rFonts w:ascii="Arial" w:hAnsi="Arial" w:cs="Arial"/>
                <w:sz w:val="28"/>
              </w:rPr>
              <w:t>etc</w:t>
            </w:r>
            <w:proofErr w:type="spellEnd"/>
            <w:r w:rsidRPr="004D571C">
              <w:rPr>
                <w:rFonts w:ascii="Arial" w:hAnsi="Arial" w:cs="Arial"/>
                <w:sz w:val="28"/>
              </w:rPr>
              <w:t>)</w:t>
            </w:r>
          </w:p>
          <w:p w14:paraId="3427B13C" w14:textId="77777777" w:rsidR="00DB5BE4" w:rsidRDefault="00414721" w:rsidP="009B7687">
            <w:pPr>
              <w:numPr>
                <w:ilvl w:val="0"/>
                <w:numId w:val="18"/>
              </w:numPr>
              <w:rPr>
                <w:rFonts w:ascii="Verdana" w:hAnsi="Verdana"/>
                <w:sz w:val="28"/>
              </w:rPr>
            </w:pPr>
            <w:r w:rsidRPr="004D571C">
              <w:rPr>
                <w:rFonts w:ascii="Arial" w:hAnsi="Arial" w:cs="Arial"/>
                <w:sz w:val="28"/>
              </w:rPr>
              <w:t>Timer if needed</w:t>
            </w:r>
            <w:r>
              <w:rPr>
                <w:rFonts w:ascii="Verdana" w:hAnsi="Verdana"/>
                <w:sz w:val="28"/>
              </w:rPr>
              <w:t xml:space="preserve"> </w:t>
            </w:r>
          </w:p>
          <w:p w14:paraId="71C70D7B" w14:textId="77777777" w:rsidR="009B7687" w:rsidRPr="00676039" w:rsidRDefault="009B7687" w:rsidP="00DB5BE4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3F4DC1" w:rsidRPr="00DE67CF" w14:paraId="7C9A4401" w14:textId="77777777">
        <w:tc>
          <w:tcPr>
            <w:tcW w:w="10008" w:type="dxa"/>
            <w:shd w:val="clear" w:color="auto" w:fill="auto"/>
          </w:tcPr>
          <w:p w14:paraId="1ADBD7B8" w14:textId="77777777" w:rsidR="003F4DC1" w:rsidRPr="00DE67CF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t>COMPLIMENTARY TASKS TO REINFORCE LEARNING</w:t>
            </w:r>
          </w:p>
          <w:p w14:paraId="7EEF5C12" w14:textId="77777777" w:rsidR="003F4DC1" w:rsidRDefault="009B7687" w:rsidP="003F4D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Have student come up with unique recipes to include vegetables that they may have never tried previously.</w:t>
            </w:r>
          </w:p>
          <w:p w14:paraId="3FAC2184" w14:textId="77777777" w:rsidR="009B7687" w:rsidRPr="009B7687" w:rsidRDefault="009B7687" w:rsidP="003F4D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Blend a dip or salsa recipe to share with others</w:t>
            </w:r>
          </w:p>
          <w:p w14:paraId="498E8BE9" w14:textId="77777777" w:rsidR="003F4DC1" w:rsidRPr="00676039" w:rsidRDefault="003F4DC1" w:rsidP="003F4DC1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452FDCD0" w14:textId="77777777" w:rsidR="003F4DC1" w:rsidRPr="009F285A" w:rsidRDefault="003F4DC1">
      <w:pPr>
        <w:rPr>
          <w:rFonts w:ascii="Verdana" w:hAnsi="Verdana"/>
          <w:sz w:val="28"/>
        </w:rPr>
      </w:pPr>
    </w:p>
    <w:sectPr w:rsidR="003F4DC1" w:rsidRPr="009F285A" w:rsidSect="003F4DC1">
      <w:pgSz w:w="12240" w:h="15840"/>
      <w:pgMar w:top="1080" w:right="1224" w:bottom="1080" w:left="1224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F2E"/>
    <w:multiLevelType w:val="hybridMultilevel"/>
    <w:tmpl w:val="688670C0"/>
    <w:lvl w:ilvl="0" w:tplc="3C865A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DE6"/>
    <w:multiLevelType w:val="hybridMultilevel"/>
    <w:tmpl w:val="120E18CC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3487"/>
    <w:multiLevelType w:val="hybridMultilevel"/>
    <w:tmpl w:val="D858410A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3FF"/>
    <w:multiLevelType w:val="hybridMultilevel"/>
    <w:tmpl w:val="DD90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86B"/>
    <w:multiLevelType w:val="hybridMultilevel"/>
    <w:tmpl w:val="34A64612"/>
    <w:lvl w:ilvl="0" w:tplc="01C07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1A15C7"/>
    <w:multiLevelType w:val="hybridMultilevel"/>
    <w:tmpl w:val="5EC4F27E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0906"/>
    <w:multiLevelType w:val="hybridMultilevel"/>
    <w:tmpl w:val="37EA8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D0992"/>
    <w:multiLevelType w:val="hybridMultilevel"/>
    <w:tmpl w:val="B9F217E0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241F"/>
    <w:multiLevelType w:val="hybridMultilevel"/>
    <w:tmpl w:val="CE8C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29B0"/>
    <w:multiLevelType w:val="hybridMultilevel"/>
    <w:tmpl w:val="B14E8EE4"/>
    <w:lvl w:ilvl="0" w:tplc="89E46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6009C"/>
    <w:multiLevelType w:val="hybridMultilevel"/>
    <w:tmpl w:val="3C62F544"/>
    <w:lvl w:ilvl="0" w:tplc="01C07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152E39"/>
    <w:multiLevelType w:val="hybridMultilevel"/>
    <w:tmpl w:val="1A50CEE0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1E7"/>
    <w:multiLevelType w:val="hybridMultilevel"/>
    <w:tmpl w:val="22EE82E8"/>
    <w:lvl w:ilvl="0" w:tplc="D28A86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927F6"/>
    <w:multiLevelType w:val="hybridMultilevel"/>
    <w:tmpl w:val="982C6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221F2"/>
    <w:multiLevelType w:val="hybridMultilevel"/>
    <w:tmpl w:val="D3505952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F2857"/>
    <w:multiLevelType w:val="hybridMultilevel"/>
    <w:tmpl w:val="8D2A21D4"/>
    <w:lvl w:ilvl="0" w:tplc="0AAA5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77D48"/>
    <w:multiLevelType w:val="hybridMultilevel"/>
    <w:tmpl w:val="25488326"/>
    <w:lvl w:ilvl="0" w:tplc="01C07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03B64"/>
    <w:multiLevelType w:val="hybridMultilevel"/>
    <w:tmpl w:val="37EA8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4993">
    <w:abstractNumId w:val="15"/>
  </w:num>
  <w:num w:numId="2" w16cid:durableId="471555327">
    <w:abstractNumId w:val="12"/>
  </w:num>
  <w:num w:numId="3" w16cid:durableId="1619725417">
    <w:abstractNumId w:val="7"/>
  </w:num>
  <w:num w:numId="4" w16cid:durableId="1465930378">
    <w:abstractNumId w:val="2"/>
  </w:num>
  <w:num w:numId="5" w16cid:durableId="789782529">
    <w:abstractNumId w:val="14"/>
  </w:num>
  <w:num w:numId="6" w16cid:durableId="1958757741">
    <w:abstractNumId w:val="1"/>
  </w:num>
  <w:num w:numId="7" w16cid:durableId="930817117">
    <w:abstractNumId w:val="0"/>
  </w:num>
  <w:num w:numId="8" w16cid:durableId="1320689337">
    <w:abstractNumId w:val="5"/>
  </w:num>
  <w:num w:numId="9" w16cid:durableId="1559899993">
    <w:abstractNumId w:val="11"/>
  </w:num>
  <w:num w:numId="10" w16cid:durableId="871770922">
    <w:abstractNumId w:val="4"/>
  </w:num>
  <w:num w:numId="11" w16cid:durableId="907421307">
    <w:abstractNumId w:val="16"/>
  </w:num>
  <w:num w:numId="12" w16cid:durableId="1861165591">
    <w:abstractNumId w:val="10"/>
  </w:num>
  <w:num w:numId="13" w16cid:durableId="94181665">
    <w:abstractNumId w:val="13"/>
  </w:num>
  <w:num w:numId="14" w16cid:durableId="750929848">
    <w:abstractNumId w:val="17"/>
  </w:num>
  <w:num w:numId="15" w16cid:durableId="764573597">
    <w:abstractNumId w:val="6"/>
  </w:num>
  <w:num w:numId="16" w16cid:durableId="65996897">
    <w:abstractNumId w:val="9"/>
  </w:num>
  <w:num w:numId="17" w16cid:durableId="265430048">
    <w:abstractNumId w:val="8"/>
  </w:num>
  <w:num w:numId="18" w16cid:durableId="45641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024CA3"/>
    <w:rsid w:val="00111CBB"/>
    <w:rsid w:val="001276C5"/>
    <w:rsid w:val="00187404"/>
    <w:rsid w:val="003A35F7"/>
    <w:rsid w:val="003F4DC1"/>
    <w:rsid w:val="00414721"/>
    <w:rsid w:val="004D571C"/>
    <w:rsid w:val="00510D8F"/>
    <w:rsid w:val="005D4DE1"/>
    <w:rsid w:val="006030EE"/>
    <w:rsid w:val="00676039"/>
    <w:rsid w:val="006B3249"/>
    <w:rsid w:val="00722CF2"/>
    <w:rsid w:val="007F298F"/>
    <w:rsid w:val="009B7687"/>
    <w:rsid w:val="009D000A"/>
    <w:rsid w:val="009F285A"/>
    <w:rsid w:val="00D617BC"/>
    <w:rsid w:val="00D85AA2"/>
    <w:rsid w:val="00DB5BE4"/>
    <w:rsid w:val="00E80400"/>
    <w:rsid w:val="00EE62C0"/>
    <w:rsid w:val="00F74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89868"/>
  <w15:chartTrackingRefBased/>
  <w15:docId w15:val="{B1252D23-7388-40B0-B860-4E532B84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9F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7953d-8340-4c2a-b39e-ddb7c89d47cc">
      <Terms xmlns="http://schemas.microsoft.com/office/infopath/2007/PartnerControls"/>
    </lcf76f155ced4ddcb4097134ff3c332f>
    <TaxCatchAll xmlns="4ebb1f77-20e2-4234-b8e4-ce1a4b60f00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AC4F6-45D4-4F2D-82C8-94745C18E192}">
  <ds:schemaRefs>
    <ds:schemaRef ds:uri="http://schemas.microsoft.com/office/2006/metadata/properties"/>
    <ds:schemaRef ds:uri="http://schemas.microsoft.com/office/infopath/2007/PartnerControls"/>
    <ds:schemaRef ds:uri="4c37953d-8340-4c2a-b39e-ddb7c89d47cc"/>
    <ds:schemaRef ds:uri="4ebb1f77-20e2-4234-b8e4-ce1a4b60f008"/>
  </ds:schemaRefs>
</ds:datastoreItem>
</file>

<file path=customXml/itemProps2.xml><?xml version="1.0" encoding="utf-8"?>
<ds:datastoreItem xmlns:ds="http://schemas.openxmlformats.org/officeDocument/2006/customXml" ds:itemID="{FB252DF1-272C-4474-BF19-773CACE8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7953d-8340-4c2a-b39e-ddb7c89d47cc"/>
    <ds:schemaRef ds:uri="4ebb1f77-20e2-4234-b8e4-ce1a4b60f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5C2B4-B24A-4E37-9CEB-C61A4D164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3315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TransVision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- Using High Speed Blender</dc:title>
  <dc:subject>Lesson Plan - Using High Speed Blender</dc:subject>
  <dc:creator>Susan Dalton</dc:creator>
  <cp:keywords>Cooking; Countertop Cooking; Rehabilitation; Low Vision</cp:keywords>
  <cp:lastModifiedBy>Pinnix, Karie</cp:lastModifiedBy>
  <cp:revision>3</cp:revision>
  <cp:lastPrinted>2013-09-07T18:07:00Z</cp:lastPrinted>
  <dcterms:created xsi:type="dcterms:W3CDTF">2024-11-11T19:37:00Z</dcterms:created>
  <dcterms:modified xsi:type="dcterms:W3CDTF">2024-11-11T19:42:00Z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da3fdc0ce1f865302513c98da8259eeadf1315efc5bb32d605100497cad00bcc</vt:lpwstr>
  </property>
</Properties>
</file>